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申请定点机构提供材料</w:t>
      </w:r>
    </w:p>
    <w:p>
      <w:pPr>
        <w:widowControl w:val="0"/>
        <w:ind w:left="840" w:leftChars="200" w:hanging="420" w:hangingChars="200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自贡市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残疾儿童康复救助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训练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定点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机构申请表。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2.申请报告：含机构基本介绍、人员配比、业务场地、内设科室、服务范围、服务规模、服务项目、服务特色、服务质量、机构收费、服务能力等相关情况。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3.法人登记证书、营业执照、执业许可证副本及复印件，所有复印件要求加盖机构鲜章。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4.在本机构服务的专业技术服务人员名单、劳动合同、社保缴纳一年及以上记录、学历教育及有关资格证明复印件。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5.主要康复仪器设备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6.教育、民政、卫生健康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、消防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等相关部门检查、评审合格的印证材料。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7.场地设置清单及有关场地证明。从递交申请材料之日起计算，服务场所使用权或租赁剩余有效期2年及以上的相关证明材料。服务场所租赁合同有效期不足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年的，须提供补充合同证明，保证场地使用时间在2年及以上。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/>
          <w:kern w:val="0"/>
          <w:sz w:val="2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8.残联规定的其他材料。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jhjMWFlNzZiMjdjODBjNmMxYzYwOTBiZDhmZTcifQ=="/>
  </w:docVars>
  <w:rsids>
    <w:rsidRoot w:val="7D9E3D63"/>
    <w:rsid w:val="7D9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outlineLvl w:val="2"/>
    </w:pPr>
    <w:rPr>
      <w:rFonts w:ascii="宋体" w:hAnsi="Times New Roman" w:eastAsia="宋体" w:cs="Times New Roman"/>
      <w:b/>
      <w:sz w:val="27"/>
      <w:szCs w:val="27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2023-10-20T08:02:00Z</dcterms:created>
  <dc:creator>%E6%9E%97%E6%BC%93%E5%B0%BD%E8%87%B4</dc:creator>
  <cp:lastModifiedBy>%E6%9E%97%E6%BC%93%E5%B0%BD%E8%87%B4</cp:lastModifiedBy>
  <dcterms:modified xsi:type="dcterms:W3CDTF">2023-10-20T08:03:06Z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09AA2ECA393F409E9312AC9F676818C1_11</vt:lpwstr>
  </property>
</Properties>
</file>